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87027" w:rsidRPr="00E87027" w:rsidP="00E87027" w14:paraId="69983740" w14:textId="2BFCC806">
      <w:pPr>
        <w:spacing w:after="0" w:line="480" w:lineRule="auto"/>
        <w:jc w:val="center"/>
        <w:rPr>
          <w:rFonts w:ascii="Times New Roman" w:hAnsi="Times New Roman" w:cs="Times New Roman"/>
          <w:sz w:val="24"/>
          <w:szCs w:val="24"/>
        </w:rPr>
      </w:pPr>
      <w:bookmarkStart w:id="0" w:name="_GoBack"/>
      <w:bookmarkEnd w:id="0"/>
      <w:r w:rsidRPr="00E87027">
        <w:rPr>
          <w:rFonts w:ascii="Times New Roman" w:hAnsi="Times New Roman" w:cs="Times New Roman"/>
          <w:sz w:val="24"/>
          <w:szCs w:val="24"/>
        </w:rPr>
        <w:t>Changes made</w:t>
      </w:r>
    </w:p>
    <w:p w:rsidR="00664DDC" w:rsidRPr="00E87027" w:rsidP="00E87027" w14:paraId="6E55F977" w14:textId="4202342B">
      <w:pPr>
        <w:spacing w:after="0" w:line="480" w:lineRule="auto"/>
        <w:ind w:firstLine="720"/>
        <w:jc w:val="both"/>
        <w:rPr>
          <w:rFonts w:ascii="Times New Roman" w:hAnsi="Times New Roman" w:cs="Times New Roman"/>
          <w:b/>
          <w:sz w:val="24"/>
          <w:szCs w:val="24"/>
        </w:rPr>
      </w:pPr>
      <w:r w:rsidRPr="00E87027">
        <w:rPr>
          <w:rFonts w:ascii="Times New Roman" w:hAnsi="Times New Roman" w:cs="Times New Roman"/>
          <w:sz w:val="24"/>
          <w:szCs w:val="24"/>
        </w:rPr>
        <w:t xml:space="preserve">Firsts and for most, I have added more information on the introduction to make sure that it meets the requirements set. I have also edited the introduction to base it on the arguments of </w:t>
      </w:r>
      <w:r w:rsidRPr="00E87027">
        <w:rPr>
          <w:rFonts w:ascii="Times New Roman" w:hAnsi="Times New Roman" w:cs="Times New Roman"/>
          <w:sz w:val="24"/>
          <w:szCs w:val="24"/>
        </w:rPr>
        <w:t>Beuerlein</w:t>
      </w:r>
      <w:r w:rsidRPr="00E87027">
        <w:rPr>
          <w:rFonts w:ascii="Times New Roman" w:hAnsi="Times New Roman" w:cs="Times New Roman"/>
          <w:sz w:val="24"/>
          <w:szCs w:val="24"/>
        </w:rPr>
        <w:t xml:space="preserve"> since he has the strongest arguments against the use of social media, and he also offers a stronger challenge that makes me want to conduct more research in order to refute his arguments in a way that makes more sense on the topic of the use of Facebook. Additionally, I have added some more sources in order to enhance my personal experience and opinion since I realized that the argument by </w:t>
      </w:r>
      <w:r w:rsidRPr="00E87027">
        <w:rPr>
          <w:rFonts w:ascii="Times New Roman" w:hAnsi="Times New Roman" w:cs="Times New Roman"/>
          <w:sz w:val="24"/>
          <w:szCs w:val="24"/>
        </w:rPr>
        <w:t>Beuerlein</w:t>
      </w:r>
      <w:r w:rsidRPr="00E87027">
        <w:rPr>
          <w:rFonts w:ascii="Times New Roman" w:hAnsi="Times New Roman" w:cs="Times New Roman"/>
          <w:sz w:val="24"/>
          <w:szCs w:val="24"/>
        </w:rPr>
        <w:t xml:space="preserve"> needed more to be done </w:t>
      </w:r>
      <w:r w:rsidRPr="00E87027" w:rsidR="006D0115">
        <w:rPr>
          <w:rFonts w:ascii="Times New Roman" w:hAnsi="Times New Roman" w:cs="Times New Roman"/>
          <w:sz w:val="24"/>
          <w:szCs w:val="24"/>
        </w:rPr>
        <w:t xml:space="preserve">in order to challenge his arguments. </w:t>
      </w:r>
      <w:r w:rsidRPr="00E87027" w:rsidR="00784684">
        <w:rPr>
          <w:rFonts w:ascii="Times New Roman" w:hAnsi="Times New Roman" w:cs="Times New Roman"/>
          <w:sz w:val="24"/>
          <w:szCs w:val="24"/>
        </w:rPr>
        <w:t xml:space="preserve">All the </w:t>
      </w:r>
      <w:r w:rsidRPr="00E87027" w:rsidR="00E87027">
        <w:rPr>
          <w:rFonts w:ascii="Times New Roman" w:hAnsi="Times New Roman" w:cs="Times New Roman"/>
          <w:sz w:val="24"/>
          <w:szCs w:val="24"/>
        </w:rPr>
        <w:t>adjustments I have made will improve my essay by making it more presentable and more educative. The introduction paragraph is better now as it captures the attention of the reader by creating curiosity on what is coming next. The essay is also more comprehensive after I have added more sources to support my arguments which also acts as my battling ground in challenging, the argument of Beuerlein.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69"/>
    <w:rsid w:val="00664DDC"/>
    <w:rsid w:val="006D0115"/>
    <w:rsid w:val="00784684"/>
    <w:rsid w:val="00D30769"/>
    <w:rsid w:val="00E87027"/>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A8D0092-762F-45DB-BB97-8CC5466C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161</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2019-04-08T06:31:00Z</dcterms:created>
  <dcterms:modified xsi:type="dcterms:W3CDTF">2019-04-08T07:19:00Z</dcterms:modified>
</cp:coreProperties>
</file>